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83" w:rsidRDefault="006D60AB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3"/>
      </w:tblGrid>
      <w:tr w:rsidR="004A22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4A2283" w:rsidRDefault="004A2283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545"/>
        <w:gridCol w:w="2485"/>
        <w:gridCol w:w="545"/>
        <w:gridCol w:w="3750"/>
      </w:tblGrid>
      <w:tr w:rsidR="004A228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Правлiння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Буяджи Анатолiй Васильович</w:t>
            </w:r>
          </w:p>
        </w:tc>
      </w:tr>
      <w:tr w:rsidR="004A228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4A2283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4A228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4A228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4A228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05.04.2019</w:t>
            </w:r>
          </w:p>
        </w:tc>
      </w:tr>
      <w:tr w:rsidR="004A228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283" w:rsidRDefault="004A228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283" w:rsidRDefault="004A228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283" w:rsidRDefault="004A228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283" w:rsidRDefault="004A228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4A2283" w:rsidRDefault="004A2283">
      <w:pPr>
        <w:rPr>
          <w:rFonts w:eastAsia="Times New Roman"/>
          <w:color w:val="000000"/>
        </w:rPr>
      </w:pPr>
    </w:p>
    <w:p w:rsidR="004A2283" w:rsidRDefault="006D60AB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4A2283" w:rsidRDefault="006D60AB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4A22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283" w:rsidRDefault="006D60A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4A22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"ПРОФЕСIОНАЛ"</w:t>
            </w:r>
          </w:p>
        </w:tc>
      </w:tr>
      <w:tr w:rsidR="004A22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283" w:rsidRDefault="006D60A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4A22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 товариство</w:t>
            </w:r>
          </w:p>
        </w:tc>
      </w:tr>
      <w:tr w:rsidR="004A22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283" w:rsidRDefault="006D60A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4A22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283" w:rsidRDefault="006D60AB" w:rsidP="0029048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67550, Одеська область, </w:t>
            </w:r>
            <w:r w:rsidR="00290484">
              <w:rPr>
                <w:rFonts w:eastAsia="Times New Roman"/>
                <w:color w:val="000000"/>
                <w:lang w:val="uk-UA"/>
              </w:rPr>
              <w:t>Лиманський</w:t>
            </w:r>
            <w:r>
              <w:rPr>
                <w:rFonts w:eastAsia="Times New Roman"/>
                <w:color w:val="000000"/>
              </w:rPr>
              <w:t xml:space="preserve"> район, село Григорiвка, вул. Заводська, буд. 6</w:t>
            </w:r>
          </w:p>
        </w:tc>
      </w:tr>
      <w:tr w:rsidR="004A22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283" w:rsidRDefault="006D60A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4A22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22492630</w:t>
            </w:r>
          </w:p>
        </w:tc>
      </w:tr>
      <w:tr w:rsidR="004A22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283" w:rsidRDefault="006D60A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4A22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(067) 480-31-56; (067) 556-89-76; (048) 759-31-05 (048) 759-31-05</w:t>
            </w:r>
          </w:p>
        </w:tc>
      </w:tr>
      <w:tr w:rsidR="004A22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283" w:rsidRDefault="006D60A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4A22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zao@prof.yuzhny.com</w:t>
            </w:r>
          </w:p>
        </w:tc>
      </w:tr>
      <w:tr w:rsidR="004A228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283" w:rsidRDefault="004A2283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4A2283" w:rsidRDefault="004A2283">
      <w:pPr>
        <w:rPr>
          <w:rFonts w:eastAsia="Times New Roman"/>
          <w:color w:val="000000"/>
        </w:rPr>
      </w:pPr>
    </w:p>
    <w:p w:rsidR="004A2283" w:rsidRDefault="006D60AB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3"/>
        <w:gridCol w:w="2872"/>
        <w:gridCol w:w="2190"/>
        <w:gridCol w:w="1200"/>
      </w:tblGrid>
      <w:tr w:rsidR="004A228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4A228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A228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4A228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4A22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4A228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4A228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A22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4A228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4A22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www.professional.pat.ua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05.04.2019</w:t>
            </w:r>
          </w:p>
        </w:tc>
      </w:tr>
      <w:tr w:rsidR="004A22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4A228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4A228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4A2283" w:rsidRDefault="004A2283">
      <w:pPr>
        <w:rPr>
          <w:rFonts w:eastAsia="Times New Roman"/>
          <w:color w:val="000000"/>
        </w:rPr>
        <w:sectPr w:rsidR="004A2283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4A2283" w:rsidRDefault="006D60AB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2155"/>
        <w:gridCol w:w="1407"/>
        <w:gridCol w:w="2905"/>
        <w:gridCol w:w="5900"/>
        <w:gridCol w:w="1408"/>
      </w:tblGrid>
      <w:tr w:rsidR="004A2283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Ідентифікаційний код юридичної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 в статутному капіталі емітента (у відсотках)</w:t>
            </w:r>
          </w:p>
        </w:tc>
      </w:tr>
      <w:tr w:rsidR="004A228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4A22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правлiння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Буяджи Анатолiй Васильович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1420316579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0.1762</w:t>
            </w:r>
          </w:p>
        </w:tc>
      </w:tr>
      <w:tr w:rsidR="004A228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4A228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Загальними зборами акцiонерiв ПрАТ «ПРОФЕСIОНАЛ» вiд 05.04.2019 р. прийнято рiшення припинити повноваження Голови Правлiння Буяджи Анатолiя Васильовича у зв’язку iз звiльненням за особистим бажанням та виходом на пенсiю (паспорт КЕ № 528550, виданий 25.01.1997р. Суворовським РВ ОМУ УМВС України в Од.обл.). Посадова особа володiє пакетом акцiй емiтента у розмiрi 0,1762 % . Не має непогашеної судимостi за корисливi та посадовi злочини. Заборона суду займатися певними видами дiяльностi вiдсутня. Строк, протягом якого перебувала на зазначенiй посадi – 30 рокiв, 3 мiсяцi. (з 02.01.1989 року по 04.04.2019 року).</w:t>
            </w:r>
          </w:p>
        </w:tc>
      </w:tr>
      <w:tr w:rsidR="004A22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Правлiння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Литвиненко Андрiй Леонiдович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2958501337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0.0881</w:t>
            </w:r>
          </w:p>
        </w:tc>
      </w:tr>
      <w:tr w:rsidR="004A228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4A228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Загальними зборами акцiонерiв ПрАТ «ПРОФЕСIОНАЛ» вiд 05.04.2019 р. прийнято рiшення обрати на посаду Голови Правлiння Литвиненка Андрiя Леонiдовича (КЕ № 702909, виданий 01.07.1997, Суворовським РВ ОМУВС Украiнi в Одеський областi). Посадова особа володiє пакетом акцiй емiтента у розмiрi 0,0881 %. Не має непогашеної судимостi за корисливi та посадовi злочини. Заборона суду займатися певними видами дiяльностi вiдсутня. Особу обрано строком на 3 роки. Посади, якi обiймала особа протягом останнiх п'яти рокiв: 2011 р. по 19.02.2016 р - прораб монтажної дiлянки ПрАТ «Техмаш», з 23.02.2016р. головний iнженер ПрАТ «Професiонал».</w:t>
            </w:r>
          </w:p>
        </w:tc>
      </w:tr>
      <w:tr w:rsidR="004A22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Правлiння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Щербаков Микола Iванович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1979415793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1.4978</w:t>
            </w:r>
          </w:p>
        </w:tc>
      </w:tr>
      <w:tr w:rsidR="004A228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4A228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Загальними зборами акцiонерiв ПрАТ «ПРОФЕСIОНАЛ» вiд 05.04.2019 р. прийнято рiшення припинити повноваження члена Правлiння Щербакова Миколу Iвановича (паспорт КК 283548, виданий 22.10.1999 р. Южненським МВУМВС України в Одеськiй областi). Посадова особа володiє пакетом акцiй емiтента у розмiрi 1,4978 %. Не має непогашеної судимостi за корисливi та посадовi злочини. Заборона суду займатися певними видами дiяльностi вiдсутня. Строк, протягом якого перебував на зазначенiй посадi – 15 рокiв (з 2004 року по 05.04.2019 року).</w:t>
            </w:r>
          </w:p>
        </w:tc>
      </w:tr>
      <w:tr w:rsidR="004A22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Правлiння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Щербаков Микола Iванович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1979415793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1.4978</w:t>
            </w:r>
          </w:p>
        </w:tc>
      </w:tr>
      <w:tr w:rsidR="004A228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4A228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Загальними зборами акцiонерiв ПрАТ «ПРОФЕСIОНАЛ» вiд 05.04.2019 р. прийнято рiшення обрати на посаду члена Правлiння Щербакова Миколу Iвановича (паспорт КК 283548, виданий 22.10.1999 р. Южненським МВУМВС України в Одеськiй областi). Посадова особа володiє пакетом акцiй емiтента у розмiрi 1,4978 %. Не має непогашеної судимостi за корисливi та посадовi злочини. Заборона суду займатися певними видами дiяльностi вiдсутня. Особу обрано строком на 3 роки. Посади, якi обiймала особа протягом останнiх п'яти рокiв: з 01.12.2008 р. по 31.03.2018 р. начальник монтажної дiлянки ПрАТ «Професiонал», з 23.04.2018 потеперiшнiй час - майстер ТОВ «Акватермсервiс».</w:t>
            </w:r>
          </w:p>
        </w:tc>
      </w:tr>
      <w:tr w:rsidR="004A22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Правлiння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Стрескул Володимир Миколайович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1934709776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0.0881</w:t>
            </w:r>
          </w:p>
        </w:tc>
      </w:tr>
      <w:tr w:rsidR="004A228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4A228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Загальними зборами акцiонерiв ПрАТ «ПРОФЕСIОНАЛ» вiд 05.04.2019 р. прийнято рiшення припинити повноваження члена Правлiння Стрескула Володимира Миколайовича у зв’язку iз переобранням складу Правлiння (КЕ №760286, виданий 10.10.1997 Южненським МВУМВС України в Одеськiй областi). Посадова особа володiє пакетом акцiй емiтента у розмiрi 0,0881 %. Не має непогашеної судимостi за корисливi та посадовi злочини. Заборона суду займатися певними видами дiяльностi вiдсутня. Строк, протягом якого перебував на зазначенiй посадi – 8 рокiв (з 2011 року по 05.04.2019 року).</w:t>
            </w:r>
          </w:p>
        </w:tc>
      </w:tr>
      <w:tr w:rsidR="004A22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Правлiння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Стрескул Володимир Миколайович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1934709776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0.0881</w:t>
            </w:r>
          </w:p>
        </w:tc>
      </w:tr>
      <w:tr w:rsidR="004A228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4A228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Загальними зборами акцiонерiв ПрАТ «ПРОФЕСIОНАЛ» вiд 05.04.2019 р. прийнято рiшення обрати на посаду члена Правлiння Стрескула Володимира Миколайовича (КЕ №760286, виданий 10.10.1997 Южненським МВУМВС України в Одеськiй областi). Посадова особа володiє пакетом акцiй емiтента у розмiрi 0,0881 %. Не має непогашеної судимостi за корисливi та посадовi злочини. Заборона суду займатися певними видами дiяльностi вiдсутня. Особу обрано строком на 3 роки. Посади, якi обiймала особа протягом останнiх п'яти рокiв: З 01.12.2008 р. по 23.12.2014 р. - майстер в ПрАТ «Професiонал», з 10.01.2015 р по 21.11.2016 р. - майстер ТОВ «Акватермсервiс».</w:t>
            </w:r>
          </w:p>
        </w:tc>
      </w:tr>
      <w:tr w:rsidR="004A22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Правлiння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Сегодiна Наталя Павлiвна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2332116106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4A228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A228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4A228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Загальними зборами акцiонерiв ПрАТ «ПРОФЕСIОНАЛ» вiд 05.04.2019 р. прийнято рiшення припинити повноваження члена Правлiння Сегодiної Наталiї Павлiвни у зв’язку iз переобранням складу Правлiння (паспорт КЕ 474197, виданий 10.12.1996 р., Комiнтернiвським РО УМВС України в Одеськiй областi). Посадова не володiє акцiями Товариства. Не має непогашеної судимостi за корисливi та посадовi злочини. Заборона суду займатися певними видами дiяльностi вiдсутня. Строк, протягом якого перебувала на зазначенiй посадi – 5 рокiв (з 26.03.2014 року по 05.04.2019 року).</w:t>
            </w:r>
          </w:p>
        </w:tc>
      </w:tr>
      <w:tr w:rsidR="004A22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Правлiння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Ливиненко Леонiд Михайлдович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1933711278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0.0881</w:t>
            </w:r>
          </w:p>
        </w:tc>
      </w:tr>
      <w:tr w:rsidR="004A228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4A228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Загальними зборами акцiонерiв ПрАТ «ПРОФЕСIОНАЛ» вiд 05.04.2019 р. прийнято рiшення обрати на посаду члена Правлiння Литвиненка Леонiда Михайловича (КЕ № 963294, виданий 27.02.1998 р. Суворовським РВ УМВС України в Одеськiй областi). Посадова особа володiє пакетом акцiй емiтента у розмiрi 0,0881 %. Не має непогашеної судимостi за корисливi та посадовi злочини. Заборона суду займатися певними видами дiяльностi вiдсутня. Особу обрано строком на 3 роки. Посади, якi обiймала особа протягом останнiх п'яти рокiв: з 02.06.2015р. по теперiшщнiй час заступник Голови Правлiння ПрАТ «Професiонал».</w:t>
            </w:r>
          </w:p>
        </w:tc>
      </w:tr>
      <w:tr w:rsidR="004A22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Правлiння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Герасименко Вячеслав Дмитрiйович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1724113652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4A228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A228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4A228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Загальними зборами акцiонерiв ПрАТ «ПРОФЕСIОНАЛ» вiд 05.04.2019 р. прийнято рiшення припинити повноваження члена Правлiння Гересименка Вячеслава Дмитрiйовича у зв’язку iз переобранням складу Правлiння (КК 564357, виданий 10.11.2000 р. Суворовським РВ ОМУ УМВС України в Одеськiй областi). Посадова не володiє акцiями Товариства. Не має непогашеної судимостi за корисливi та посадовi злочини. Заборона суду займатися певними видами дiяльностi вiдсутня. Строк, протягом якого перебував на зазначенiй посадi – 5 рокiв (з 26.03.2014 року по 05.04.2019 року).</w:t>
            </w:r>
          </w:p>
        </w:tc>
      </w:tr>
      <w:tr w:rsidR="004A22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Правлiння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Буяджи Анатолiй Васильович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1420316579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0.1762</w:t>
            </w:r>
          </w:p>
        </w:tc>
      </w:tr>
      <w:tr w:rsidR="004A228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4A228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283" w:rsidRDefault="006D60AB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Загальними зборами акцiонерiв ПрАТ «ПРОФЕСIОНАЛ» вiд 05.04.2019 р. прийнято рiшення обрати на посаду члена Правлiння Буяджи Анатолiя Васильовича (КЕ №528550, виданий 25.01.1997 р. Суворовським РВ ОМУ УМВС України в Одеськiй областi). Посадова особа володiє пакетом акцiй емiтента у розмiрi 0,1762 % . Не має непогашеної судимостi за корисливi та посадовi злочини. Заборона суду займатися певними видами дiяльностi вiдсутня. Особу обрано строком на 3 роки. Посади, якi обiймала особа протягом останнiх п'яти рокiв: Голова правлiння ПрАТ «Професiонал» з 02.01.1989 р. по теперiшнiй час.</w:t>
            </w:r>
          </w:p>
        </w:tc>
      </w:tr>
    </w:tbl>
    <w:p w:rsidR="006D60AB" w:rsidRDefault="006D60AB">
      <w:pPr>
        <w:rPr>
          <w:rFonts w:eastAsia="Times New Roman"/>
        </w:rPr>
      </w:pPr>
    </w:p>
    <w:sectPr w:rsidR="006D60AB" w:rsidSect="004A2283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4E118A"/>
    <w:rsid w:val="00290484"/>
    <w:rsid w:val="004A2283"/>
    <w:rsid w:val="004E118A"/>
    <w:rsid w:val="006D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83"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rsid w:val="004A2283"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4A2283"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A22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22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rsid w:val="004A2283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rsid w:val="004A2283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rsid w:val="004A2283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4A2283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rsid w:val="004A2283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rsid w:val="004A2283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rsid w:val="004A2283"/>
    <w:pPr>
      <w:spacing w:before="100" w:beforeAutospacing="1" w:after="100" w:afterAutospacing="1"/>
    </w:pPr>
  </w:style>
  <w:style w:type="paragraph" w:customStyle="1" w:styleId="brdbtm">
    <w:name w:val="brdbtm"/>
    <w:basedOn w:val="a"/>
    <w:rsid w:val="004A2283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rsid w:val="004A2283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rsid w:val="004A228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rsid w:val="004A2283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rsid w:val="004A2283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sid w:val="004A2283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4A22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keeper</dc:creator>
  <cp:lastModifiedBy>keeper</cp:lastModifiedBy>
  <cp:revision>3</cp:revision>
  <dcterms:created xsi:type="dcterms:W3CDTF">2019-04-04T14:07:00Z</dcterms:created>
  <dcterms:modified xsi:type="dcterms:W3CDTF">2019-04-19T11:56:00Z</dcterms:modified>
</cp:coreProperties>
</file>